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FF4BE" w14:textId="2B32BBBF" w:rsidR="005935F5" w:rsidRDefault="00D46173">
      <w:pPr>
        <w:autoSpaceDE w:val="0"/>
        <w:autoSpaceDN w:val="0"/>
        <w:adjustRightInd w:val="0"/>
        <w:jc w:val="both"/>
        <w:rPr>
          <w:rFonts w:ascii="Arial" w:hAnsi="Arial" w:cs="Arial"/>
          <w:b/>
          <w:bCs/>
          <w:sz w:val="32"/>
          <w:szCs w:val="32"/>
        </w:rPr>
      </w:pPr>
      <w:r>
        <w:rPr>
          <w:noProof/>
        </w:rPr>
        <w:drawing>
          <wp:anchor distT="0" distB="0" distL="114300" distR="114300" simplePos="0" relativeHeight="251657728" behindDoc="1" locked="0" layoutInCell="1" allowOverlap="0" wp14:anchorId="23DA7DAB" wp14:editId="3222DE17">
            <wp:simplePos x="0" y="0"/>
            <wp:positionH relativeFrom="column">
              <wp:align>right</wp:align>
            </wp:positionH>
            <wp:positionV relativeFrom="line">
              <wp:align>top</wp:align>
            </wp:positionV>
            <wp:extent cx="904875" cy="1205230"/>
            <wp:effectExtent l="0" t="0" r="0" b="0"/>
            <wp:wrapSquare wrapText="bothSides"/>
            <wp:docPr id="2" name="Picture 2" descr="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1205230"/>
                    </a:xfrm>
                    <a:prstGeom prst="rect">
                      <a:avLst/>
                    </a:prstGeom>
                    <a:noFill/>
                  </pic:spPr>
                </pic:pic>
              </a:graphicData>
            </a:graphic>
            <wp14:sizeRelH relativeFrom="page">
              <wp14:pctWidth>0</wp14:pctWidth>
            </wp14:sizeRelH>
            <wp14:sizeRelV relativeFrom="page">
              <wp14:pctHeight>0</wp14:pctHeight>
            </wp14:sizeRelV>
          </wp:anchor>
        </w:drawing>
      </w:r>
      <w:r w:rsidR="005935F5">
        <w:rPr>
          <w:rFonts w:ascii="Arial" w:hAnsi="Arial" w:cs="Arial"/>
          <w:b/>
          <w:bCs/>
          <w:sz w:val="32"/>
          <w:szCs w:val="32"/>
        </w:rPr>
        <w:t xml:space="preserve">Winter is just around the corner and this can be a difficult time for aquatic life due to runoff of deicing materials to surface waters.  Below are some ideas to help keep </w:t>
      </w:r>
      <w:r w:rsidR="00DE4F52">
        <w:rPr>
          <w:rFonts w:ascii="Arial" w:hAnsi="Arial" w:cs="Arial"/>
          <w:b/>
          <w:bCs/>
          <w:sz w:val="32"/>
          <w:szCs w:val="32"/>
        </w:rPr>
        <w:t>Souderton</w:t>
      </w:r>
      <w:bookmarkStart w:id="0" w:name="_GoBack"/>
      <w:bookmarkEnd w:id="0"/>
      <w:r w:rsidR="005935F5">
        <w:rPr>
          <w:rFonts w:ascii="Arial" w:hAnsi="Arial" w:cs="Arial"/>
          <w:b/>
          <w:bCs/>
          <w:sz w:val="32"/>
          <w:szCs w:val="32"/>
        </w:rPr>
        <w:t>’s streams and groundwater clean.</w:t>
      </w:r>
    </w:p>
    <w:p w14:paraId="684D01F3" w14:textId="77777777" w:rsidR="005935F5" w:rsidRDefault="005935F5">
      <w:pPr>
        <w:autoSpaceDE w:val="0"/>
        <w:autoSpaceDN w:val="0"/>
        <w:adjustRightInd w:val="0"/>
        <w:rPr>
          <w:b/>
          <w:bCs/>
        </w:rPr>
      </w:pPr>
    </w:p>
    <w:p w14:paraId="6D50BAD0" w14:textId="77777777" w:rsidR="005935F5" w:rsidRPr="00D45F06" w:rsidRDefault="005935F5">
      <w:pPr>
        <w:autoSpaceDE w:val="0"/>
        <w:autoSpaceDN w:val="0"/>
        <w:adjustRightInd w:val="0"/>
        <w:jc w:val="both"/>
        <w:rPr>
          <w:rFonts w:ascii="Arial" w:hAnsi="Arial" w:cs="Arial"/>
          <w:b/>
          <w:bCs/>
        </w:rPr>
      </w:pPr>
      <w:r w:rsidRPr="00D45F06">
        <w:rPr>
          <w:rFonts w:ascii="Arial" w:hAnsi="Arial" w:cs="Arial"/>
          <w:b/>
          <w:bCs/>
        </w:rPr>
        <w:t>Excess salt and other deicing chemicals can harm aquatic life in our stream</w:t>
      </w:r>
      <w:r w:rsidRPr="00D45F06">
        <w:rPr>
          <w:rFonts w:ascii="Arial,Bold" w:hAnsi="Arial,Bold" w:cs="Arial,Bold"/>
          <w:b/>
          <w:bCs/>
        </w:rPr>
        <w:t xml:space="preserve">s and impact drinking water supplies. This winter, you can help by following these </w:t>
      </w:r>
      <w:r w:rsidRPr="00D45F06">
        <w:rPr>
          <w:rFonts w:ascii="Arial,BoldItalic" w:hAnsi="Arial,BoldItalic" w:cs="Arial,BoldItalic"/>
          <w:b/>
          <w:bCs/>
          <w:i/>
          <w:iCs/>
        </w:rPr>
        <w:t xml:space="preserve">environmentally friendly </w:t>
      </w:r>
      <w:r w:rsidRPr="00D45F06">
        <w:rPr>
          <w:rFonts w:ascii="Arial,Bold" w:hAnsi="Arial,Bold" w:cs="Arial,Bold"/>
          <w:b/>
          <w:bCs/>
        </w:rPr>
        <w:t>snow removal practices:</w:t>
      </w:r>
    </w:p>
    <w:p w14:paraId="4D1BC136" w14:textId="77777777" w:rsidR="005935F5" w:rsidRPr="00D45F06" w:rsidRDefault="005935F5">
      <w:pPr>
        <w:autoSpaceDE w:val="0"/>
        <w:autoSpaceDN w:val="0"/>
        <w:adjustRightInd w:val="0"/>
        <w:rPr>
          <w:rFonts w:ascii="Arial,Bold" w:hAnsi="Arial,Bold" w:cs="Arial,Bold"/>
          <w:bCs/>
          <w:sz w:val="20"/>
          <w:szCs w:val="20"/>
        </w:rPr>
      </w:pPr>
      <w:r w:rsidRPr="00D45F06">
        <w:rPr>
          <w:rFonts w:ascii="SymbolMT" w:hAnsi="SymbolMT" w:cs="SymbolMT"/>
          <w:sz w:val="20"/>
          <w:szCs w:val="20"/>
        </w:rPr>
        <w:t xml:space="preserve">• </w:t>
      </w:r>
      <w:r w:rsidRPr="00D45F06">
        <w:rPr>
          <w:rFonts w:ascii="Arial,Bold" w:hAnsi="Arial,Bold" w:cs="Arial,Bold"/>
          <w:bCs/>
          <w:sz w:val="20"/>
          <w:szCs w:val="20"/>
        </w:rPr>
        <w:t>Shovel snow before it turns to ice to limit the need for deicing chemicals like rock salt.</w:t>
      </w:r>
    </w:p>
    <w:p w14:paraId="3CD01400" w14:textId="77777777" w:rsidR="005935F5" w:rsidRPr="00D45F06" w:rsidRDefault="005935F5">
      <w:pPr>
        <w:autoSpaceDE w:val="0"/>
        <w:autoSpaceDN w:val="0"/>
        <w:adjustRightInd w:val="0"/>
        <w:rPr>
          <w:rFonts w:ascii="Arial,Bold" w:hAnsi="Arial,Bold" w:cs="Arial,Bold"/>
          <w:bCs/>
          <w:sz w:val="20"/>
          <w:szCs w:val="20"/>
        </w:rPr>
      </w:pPr>
      <w:r w:rsidRPr="00D45F06">
        <w:rPr>
          <w:rFonts w:ascii="SymbolMT" w:hAnsi="SymbolMT" w:cs="SymbolMT"/>
          <w:sz w:val="20"/>
          <w:szCs w:val="20"/>
        </w:rPr>
        <w:t xml:space="preserve">• </w:t>
      </w:r>
      <w:r w:rsidRPr="00D45F06">
        <w:rPr>
          <w:rFonts w:ascii="Arial,Bold" w:hAnsi="Arial,Bold" w:cs="Arial,Bold"/>
          <w:bCs/>
          <w:sz w:val="20"/>
          <w:szCs w:val="20"/>
        </w:rPr>
        <w:t xml:space="preserve">Shovel snow onto permeable surfaces including gently sloping and level landscape and grassy </w:t>
      </w:r>
    </w:p>
    <w:p w14:paraId="159C269C" w14:textId="77777777" w:rsidR="005935F5" w:rsidRPr="00D45F06" w:rsidRDefault="005935F5">
      <w:pPr>
        <w:autoSpaceDE w:val="0"/>
        <w:autoSpaceDN w:val="0"/>
        <w:adjustRightInd w:val="0"/>
        <w:rPr>
          <w:rFonts w:ascii="Arial,Bold" w:hAnsi="Arial,Bold" w:cs="Arial,Bold"/>
          <w:bCs/>
          <w:sz w:val="20"/>
          <w:szCs w:val="20"/>
        </w:rPr>
      </w:pPr>
      <w:r w:rsidRPr="00D45F06">
        <w:rPr>
          <w:rFonts w:ascii="Arial,Bold" w:hAnsi="Arial,Bold" w:cs="Arial,Bold"/>
          <w:bCs/>
          <w:sz w:val="20"/>
          <w:szCs w:val="20"/>
        </w:rPr>
        <w:t xml:space="preserve">  areas so as the snow melts it will soak into the ground rather than flow </w:t>
      </w:r>
    </w:p>
    <w:p w14:paraId="2281E3A6" w14:textId="77777777" w:rsidR="005935F5" w:rsidRPr="00D45F06" w:rsidRDefault="005935F5">
      <w:pPr>
        <w:autoSpaceDE w:val="0"/>
        <w:autoSpaceDN w:val="0"/>
        <w:adjustRightInd w:val="0"/>
        <w:rPr>
          <w:rFonts w:ascii="Arial,Bold" w:hAnsi="Arial,Bold" w:cs="Arial,Bold"/>
          <w:bCs/>
          <w:sz w:val="20"/>
          <w:szCs w:val="20"/>
        </w:rPr>
      </w:pPr>
      <w:r w:rsidRPr="00D45F06">
        <w:rPr>
          <w:rFonts w:ascii="Arial,Bold" w:hAnsi="Arial,Bold" w:cs="Arial,Bold"/>
          <w:bCs/>
          <w:sz w:val="20"/>
          <w:szCs w:val="20"/>
        </w:rPr>
        <w:t xml:space="preserve">  directly into a nearby storm drain or stream.</w:t>
      </w:r>
    </w:p>
    <w:p w14:paraId="6C071AE3" w14:textId="77777777" w:rsidR="005935F5" w:rsidRPr="00D45F06" w:rsidRDefault="005935F5">
      <w:pPr>
        <w:autoSpaceDE w:val="0"/>
        <w:autoSpaceDN w:val="0"/>
        <w:adjustRightInd w:val="0"/>
        <w:rPr>
          <w:rFonts w:ascii="Arial,Bold" w:hAnsi="Arial,Bold" w:cs="Arial,Bold"/>
          <w:b/>
          <w:bCs/>
          <w:sz w:val="20"/>
          <w:szCs w:val="20"/>
        </w:rPr>
      </w:pPr>
    </w:p>
    <w:p w14:paraId="679F7085" w14:textId="77777777" w:rsidR="005935F5" w:rsidRPr="00D45F06" w:rsidRDefault="005935F5">
      <w:pPr>
        <w:autoSpaceDE w:val="0"/>
        <w:autoSpaceDN w:val="0"/>
        <w:adjustRightInd w:val="0"/>
        <w:rPr>
          <w:rFonts w:ascii="Arial,Bold" w:hAnsi="Arial,Bold" w:cs="Arial,Bold"/>
          <w:b/>
          <w:bCs/>
        </w:rPr>
      </w:pPr>
      <w:r w:rsidRPr="00D45F06">
        <w:rPr>
          <w:rFonts w:ascii="Arial,Bold" w:hAnsi="Arial,Bold" w:cs="Arial,Bold"/>
          <w:b/>
          <w:bCs/>
        </w:rPr>
        <w:t>If you must use deicing chemicals, follow these suggestions…</w:t>
      </w:r>
    </w:p>
    <w:p w14:paraId="6AAC9A78" w14:textId="77777777" w:rsidR="005935F5" w:rsidRPr="00D45F06" w:rsidRDefault="005935F5">
      <w:pPr>
        <w:autoSpaceDE w:val="0"/>
        <w:autoSpaceDN w:val="0"/>
        <w:adjustRightInd w:val="0"/>
        <w:rPr>
          <w:rFonts w:ascii="Arial" w:hAnsi="Arial" w:cs="Arial"/>
          <w:sz w:val="20"/>
          <w:szCs w:val="20"/>
        </w:rPr>
      </w:pPr>
      <w:r w:rsidRPr="00D45F06">
        <w:rPr>
          <w:rFonts w:ascii="SymbolMT" w:hAnsi="SymbolMT" w:cs="SymbolMT"/>
          <w:sz w:val="20"/>
          <w:szCs w:val="20"/>
        </w:rPr>
        <w:t xml:space="preserve">• </w:t>
      </w:r>
      <w:r w:rsidRPr="00D45F06">
        <w:rPr>
          <w:rFonts w:ascii="Arial" w:hAnsi="Arial" w:cs="Arial"/>
          <w:sz w:val="20"/>
          <w:szCs w:val="20"/>
        </w:rPr>
        <w:t>Control application of chemical deicers and avoid over application.</w:t>
      </w:r>
    </w:p>
    <w:p w14:paraId="7AAEECF8" w14:textId="77777777" w:rsidR="005935F5" w:rsidRPr="00D45F06" w:rsidRDefault="005935F5">
      <w:pPr>
        <w:autoSpaceDE w:val="0"/>
        <w:autoSpaceDN w:val="0"/>
        <w:adjustRightInd w:val="0"/>
        <w:rPr>
          <w:rFonts w:ascii="Arial" w:hAnsi="Arial" w:cs="Arial"/>
          <w:sz w:val="20"/>
          <w:szCs w:val="20"/>
        </w:rPr>
      </w:pPr>
      <w:r w:rsidRPr="00D45F06">
        <w:rPr>
          <w:rFonts w:ascii="SymbolMT" w:hAnsi="SymbolMT" w:cs="SymbolMT"/>
          <w:sz w:val="20"/>
          <w:szCs w:val="20"/>
        </w:rPr>
        <w:t xml:space="preserve">• </w:t>
      </w:r>
      <w:r w:rsidRPr="00D45F06">
        <w:rPr>
          <w:rFonts w:ascii="Arial" w:hAnsi="Arial" w:cs="Arial"/>
          <w:sz w:val="20"/>
          <w:szCs w:val="20"/>
        </w:rPr>
        <w:t xml:space="preserve">Limit chemical applications near environmentally-sensitive areas including springs, streams, </w:t>
      </w:r>
    </w:p>
    <w:p w14:paraId="23C5DE35" w14:textId="77777777" w:rsidR="005935F5" w:rsidRPr="00D45F06" w:rsidRDefault="005935F5">
      <w:pPr>
        <w:autoSpaceDE w:val="0"/>
        <w:autoSpaceDN w:val="0"/>
        <w:adjustRightInd w:val="0"/>
        <w:rPr>
          <w:rFonts w:ascii="Arial" w:hAnsi="Arial" w:cs="Arial"/>
          <w:sz w:val="20"/>
          <w:szCs w:val="20"/>
        </w:rPr>
      </w:pPr>
      <w:r w:rsidRPr="00D45F06">
        <w:rPr>
          <w:rFonts w:ascii="Arial" w:hAnsi="Arial" w:cs="Arial"/>
          <w:sz w:val="20"/>
          <w:szCs w:val="20"/>
        </w:rPr>
        <w:t xml:space="preserve">  ponds, wetlands, and water supply areas and sensitive landscape and </w:t>
      </w:r>
    </w:p>
    <w:p w14:paraId="78EA5152" w14:textId="77777777" w:rsidR="005935F5" w:rsidRPr="00D45F06" w:rsidRDefault="005935F5">
      <w:pPr>
        <w:autoSpaceDE w:val="0"/>
        <w:autoSpaceDN w:val="0"/>
        <w:adjustRightInd w:val="0"/>
        <w:rPr>
          <w:rFonts w:ascii="Arial" w:hAnsi="Arial" w:cs="Arial"/>
          <w:sz w:val="20"/>
          <w:szCs w:val="20"/>
        </w:rPr>
      </w:pPr>
      <w:r w:rsidRPr="00D45F06">
        <w:rPr>
          <w:rFonts w:ascii="Arial" w:hAnsi="Arial" w:cs="Arial"/>
          <w:sz w:val="20"/>
          <w:szCs w:val="20"/>
        </w:rPr>
        <w:t xml:space="preserve">  vegetation.</w:t>
      </w:r>
    </w:p>
    <w:p w14:paraId="503EAE39" w14:textId="77777777" w:rsidR="005935F5" w:rsidRPr="00D45F06" w:rsidRDefault="005935F5">
      <w:pPr>
        <w:autoSpaceDE w:val="0"/>
        <w:autoSpaceDN w:val="0"/>
        <w:adjustRightInd w:val="0"/>
        <w:rPr>
          <w:rFonts w:ascii="Arial" w:hAnsi="Arial" w:cs="Arial"/>
          <w:sz w:val="20"/>
          <w:szCs w:val="20"/>
        </w:rPr>
      </w:pPr>
      <w:r w:rsidRPr="00D45F06">
        <w:rPr>
          <w:rFonts w:ascii="SymbolMT" w:hAnsi="SymbolMT" w:cs="SymbolMT"/>
          <w:sz w:val="20"/>
          <w:szCs w:val="20"/>
        </w:rPr>
        <w:t xml:space="preserve">• </w:t>
      </w:r>
      <w:r w:rsidRPr="00D45F06">
        <w:rPr>
          <w:rFonts w:ascii="Arial" w:hAnsi="Arial" w:cs="Arial"/>
          <w:sz w:val="20"/>
          <w:szCs w:val="20"/>
        </w:rPr>
        <w:t>Use salt substitutes that are less harmful including Calcium Chloride (CaCl</w:t>
      </w:r>
      <w:r w:rsidRPr="00D45F06">
        <w:rPr>
          <w:rFonts w:ascii="Arial" w:hAnsi="Arial" w:cs="Arial"/>
          <w:sz w:val="13"/>
          <w:szCs w:val="13"/>
        </w:rPr>
        <w:t>2</w:t>
      </w:r>
      <w:r w:rsidRPr="00D45F06">
        <w:rPr>
          <w:rFonts w:ascii="Arial" w:hAnsi="Arial" w:cs="Arial"/>
          <w:sz w:val="20"/>
          <w:szCs w:val="20"/>
        </w:rPr>
        <w:t xml:space="preserve">) and Calcium </w:t>
      </w:r>
    </w:p>
    <w:p w14:paraId="0FAEAF3B" w14:textId="77777777" w:rsidR="005935F5" w:rsidRPr="00D45F06" w:rsidRDefault="005935F5">
      <w:pPr>
        <w:autoSpaceDE w:val="0"/>
        <w:autoSpaceDN w:val="0"/>
        <w:adjustRightInd w:val="0"/>
        <w:rPr>
          <w:rFonts w:ascii="Arial" w:hAnsi="Arial" w:cs="Arial"/>
          <w:sz w:val="20"/>
          <w:szCs w:val="20"/>
        </w:rPr>
      </w:pPr>
      <w:r w:rsidRPr="00D45F06">
        <w:rPr>
          <w:rFonts w:ascii="Arial" w:hAnsi="Arial" w:cs="Arial"/>
          <w:sz w:val="20"/>
          <w:szCs w:val="20"/>
        </w:rPr>
        <w:t xml:space="preserve">  Magnesium Acetate (CMA).</w:t>
      </w:r>
    </w:p>
    <w:p w14:paraId="3B851AD6" w14:textId="77777777" w:rsidR="005935F5" w:rsidRPr="00D45F06" w:rsidRDefault="005935F5">
      <w:pPr>
        <w:autoSpaceDE w:val="0"/>
        <w:autoSpaceDN w:val="0"/>
        <w:adjustRightInd w:val="0"/>
        <w:rPr>
          <w:rFonts w:ascii="Arial" w:hAnsi="Arial" w:cs="Arial"/>
          <w:sz w:val="20"/>
          <w:szCs w:val="20"/>
        </w:rPr>
      </w:pPr>
      <w:r w:rsidRPr="00D45F06">
        <w:rPr>
          <w:rFonts w:ascii="SymbolMT" w:hAnsi="SymbolMT" w:cs="SymbolMT"/>
          <w:sz w:val="20"/>
          <w:szCs w:val="20"/>
        </w:rPr>
        <w:t xml:space="preserve">• </w:t>
      </w:r>
      <w:r w:rsidRPr="00D45F06">
        <w:rPr>
          <w:rFonts w:ascii="Arial" w:hAnsi="Arial" w:cs="Arial"/>
          <w:sz w:val="20"/>
          <w:szCs w:val="20"/>
        </w:rPr>
        <w:t xml:space="preserve">After snowmelt, sweep up residues, including sand, to prevent it from washing into storm drains </w:t>
      </w:r>
    </w:p>
    <w:p w14:paraId="7C636A9E" w14:textId="77777777" w:rsidR="005935F5" w:rsidRPr="00D45F06" w:rsidRDefault="005935F5">
      <w:pPr>
        <w:autoSpaceDE w:val="0"/>
        <w:autoSpaceDN w:val="0"/>
        <w:adjustRightInd w:val="0"/>
        <w:rPr>
          <w:rFonts w:ascii="Arial" w:hAnsi="Arial" w:cs="Arial"/>
          <w:sz w:val="20"/>
          <w:szCs w:val="20"/>
        </w:rPr>
      </w:pPr>
      <w:r w:rsidRPr="00D45F06">
        <w:rPr>
          <w:rFonts w:ascii="Arial" w:hAnsi="Arial" w:cs="Arial"/>
          <w:sz w:val="20"/>
          <w:szCs w:val="20"/>
        </w:rPr>
        <w:t xml:space="preserve">  and streams.</w:t>
      </w:r>
    </w:p>
    <w:p w14:paraId="0CFE184D" w14:textId="77777777" w:rsidR="005935F5" w:rsidRPr="00D45F06" w:rsidRDefault="005935F5">
      <w:pPr>
        <w:autoSpaceDE w:val="0"/>
        <w:autoSpaceDN w:val="0"/>
        <w:adjustRightInd w:val="0"/>
        <w:rPr>
          <w:rFonts w:ascii="Arial" w:hAnsi="Arial" w:cs="Arial"/>
          <w:sz w:val="20"/>
          <w:szCs w:val="20"/>
        </w:rPr>
      </w:pPr>
    </w:p>
    <w:p w14:paraId="0AF700D7" w14:textId="77777777" w:rsidR="005935F5" w:rsidRPr="00D45F06" w:rsidRDefault="005935F5">
      <w:pPr>
        <w:autoSpaceDE w:val="0"/>
        <w:autoSpaceDN w:val="0"/>
        <w:adjustRightInd w:val="0"/>
        <w:rPr>
          <w:rFonts w:ascii="Arial,Bold" w:hAnsi="Arial,Bold" w:cs="Arial,Bold"/>
          <w:b/>
          <w:bCs/>
        </w:rPr>
      </w:pPr>
      <w:r w:rsidRPr="00D45F06">
        <w:rPr>
          <w:rFonts w:ascii="Arial,Bold" w:hAnsi="Arial,Bold" w:cs="Arial,Bold"/>
          <w:b/>
          <w:bCs/>
        </w:rPr>
        <w:t>Why should I limit my use of salt and other chemical deicing products?</w:t>
      </w:r>
    </w:p>
    <w:p w14:paraId="40E7FACB" w14:textId="77777777" w:rsidR="005935F5" w:rsidRPr="00D45F06" w:rsidRDefault="005935F5">
      <w:pPr>
        <w:autoSpaceDE w:val="0"/>
        <w:autoSpaceDN w:val="0"/>
        <w:adjustRightInd w:val="0"/>
        <w:rPr>
          <w:rFonts w:ascii="Arial" w:hAnsi="Arial" w:cs="Arial"/>
          <w:b/>
          <w:bCs/>
          <w:sz w:val="40"/>
          <w:szCs w:val="40"/>
        </w:rPr>
      </w:pPr>
      <w:r w:rsidRPr="00D45F06">
        <w:rPr>
          <w:rFonts w:ascii="Arial" w:hAnsi="Arial" w:cs="Arial"/>
          <w:sz w:val="20"/>
          <w:szCs w:val="20"/>
        </w:rPr>
        <w:t>Deicing products contain chemical constituents that can be harmful to the environment including water resources and drinking water supplies. For example, sodium can break down soil structure and decrease soil permeability, which adversely impacts vegetation and soil microbes; chloride mobilizes heavy metals and impacts fresh water supplies including ground and surface waters; and heavy metal components can adversely impact water quality, plant and aquatic life.</w:t>
      </w:r>
    </w:p>
    <w:p w14:paraId="1E8D0A8D" w14:textId="77777777" w:rsidR="005935F5" w:rsidRDefault="005935F5">
      <w:pPr>
        <w:autoSpaceDE w:val="0"/>
        <w:autoSpaceDN w:val="0"/>
        <w:adjustRightInd w:val="0"/>
        <w:rPr>
          <w:rFonts w:ascii="Arial" w:hAnsi="Arial" w:cs="Arial"/>
          <w:sz w:val="20"/>
          <w:szCs w:val="20"/>
        </w:rPr>
      </w:pPr>
    </w:p>
    <w:sectPr w:rsidR="005935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D7"/>
    <w:rsid w:val="000D77D4"/>
    <w:rsid w:val="00443B5A"/>
    <w:rsid w:val="005935F5"/>
    <w:rsid w:val="00616075"/>
    <w:rsid w:val="00797AF8"/>
    <w:rsid w:val="00A92A07"/>
    <w:rsid w:val="00D45F06"/>
    <w:rsid w:val="00D46173"/>
    <w:rsid w:val="00DE4F52"/>
    <w:rsid w:val="00F6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F5E3F"/>
  <w15:chartTrackingRefBased/>
  <w15:docId w15:val="{28F0267C-D723-4E26-9939-257DE8C5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ucherJames">
    <w:name w:val="Boucher &amp; James"/>
    <w:aliases w:val="Inc."/>
    <w:semiHidden/>
    <w:rPr>
      <w:rFonts w:ascii="Arial" w:hAnsi="Arial" w:cs="Arial"/>
      <w:color w:val="auto"/>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Phoenixville Stormwater MS4 Program’s goal is the improvement of stormwater runoff water quality</vt:lpstr>
    </vt:vector>
  </TitlesOfParts>
  <Company>Boucher &amp; James, Inc.</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Phoenixville Stormwater MS4 Program’s goal is the improvement of stormwater runoff water quality</dc:title>
  <dc:subject/>
  <dc:creator>Terry Harris</dc:creator>
  <cp:keywords/>
  <dc:description/>
  <cp:lastModifiedBy>Laura Mcguigan</cp:lastModifiedBy>
  <cp:revision>4</cp:revision>
  <cp:lastPrinted>2016-08-08T20:31:00Z</cp:lastPrinted>
  <dcterms:created xsi:type="dcterms:W3CDTF">2019-08-06T17:22:00Z</dcterms:created>
  <dcterms:modified xsi:type="dcterms:W3CDTF">2019-09-09T20:04:00Z</dcterms:modified>
</cp:coreProperties>
</file>